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8C16" w14:textId="77777777" w:rsidR="00276A6E" w:rsidRPr="0036123C" w:rsidRDefault="00276A6E" w:rsidP="00276A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val="uk-UA" w:eastAsia="ru-RU"/>
        </w:rPr>
      </w:pPr>
      <w:r w:rsidRPr="0036123C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План роботи студентського наукового товариства кафедри АТЛ</w:t>
      </w:r>
    </w:p>
    <w:p w14:paraId="4EB40581" w14:textId="5CC52A26" w:rsidR="00276A6E" w:rsidRPr="0036123C" w:rsidRDefault="00276A6E" w:rsidP="00276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3612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на 20</w:t>
      </w:r>
      <w:r w:rsidR="0036123C" w:rsidRPr="003612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</w:t>
      </w:r>
      <w:r w:rsidR="00026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</w:t>
      </w:r>
      <w:r w:rsidRPr="003612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/202</w:t>
      </w:r>
      <w:r w:rsidR="00026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3</w:t>
      </w:r>
      <w:r w:rsidRPr="003612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навчальний рік</w:t>
      </w:r>
    </w:p>
    <w:p w14:paraId="31A499BB" w14:textId="77777777" w:rsidR="0036123C" w:rsidRPr="0036123C" w:rsidRDefault="0036123C" w:rsidP="00276A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val="uk-UA" w:eastAsia="ru-RU"/>
        </w:rPr>
      </w:pPr>
    </w:p>
    <w:tbl>
      <w:tblPr>
        <w:tblpPr w:leftFromText="180" w:rightFromText="180" w:vertAnchor="text" w:tblpX="-861"/>
        <w:tblW w:w="10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559"/>
        <w:gridCol w:w="1995"/>
      </w:tblGrid>
      <w:tr w:rsidR="0036123C" w:rsidRPr="0036123C" w14:paraId="773FB564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3F3B6" w14:textId="77777777" w:rsidR="00276A6E" w:rsidRPr="0036123C" w:rsidRDefault="00276A6E" w:rsidP="0027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982C2" w14:textId="77777777" w:rsidR="00276A6E" w:rsidRPr="0036123C" w:rsidRDefault="00276A6E" w:rsidP="0027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A06D9" w14:textId="77777777" w:rsidR="00276A6E" w:rsidRPr="0036123C" w:rsidRDefault="00276A6E" w:rsidP="0027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5796A" w14:textId="77777777" w:rsidR="00276A6E" w:rsidRPr="0036123C" w:rsidRDefault="00276A6E" w:rsidP="0027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36123C" w:rsidRPr="0036123C" w14:paraId="72A09D6B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EAE05" w14:textId="77777777" w:rsidR="0036123C" w:rsidRPr="0036123C" w:rsidRDefault="0036123C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D6D9" w14:textId="77777777" w:rsidR="0036123C" w:rsidRPr="0036123C" w:rsidRDefault="0036123C" w:rsidP="002F2A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Залучення до роботи СНТ кафедри студентів фармацевтичного факультету, факультету фармацевтичного менеджменту та технологій, медико-фармацевтичного факультету та факультету з підготовки іноземних громадян. Обговорення плану роботи СНТ кафедри. Збори гуртка.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2549" w14:textId="70AFA974" w:rsidR="0036123C" w:rsidRPr="0036123C" w:rsidRDefault="0036123C" w:rsidP="002F2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вересень-жовтень 202</w:t>
            </w:r>
            <w:r w:rsidR="0002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C5549" w14:textId="4827656D" w:rsidR="0036123C" w:rsidRPr="0036123C" w:rsidRDefault="0036123C" w:rsidP="002F2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Відповідальна за роботу СНТ ас.</w:t>
            </w:r>
            <w:r w:rsidR="002F2A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Коноваленко І.</w:t>
            </w:r>
            <w:r w:rsidR="002F2A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С., наукові керівники</w:t>
            </w:r>
          </w:p>
        </w:tc>
      </w:tr>
      <w:tr w:rsidR="00983A28" w:rsidRPr="0036123C" w14:paraId="481548A6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9ED1" w14:textId="7390EA29" w:rsidR="00983A28" w:rsidRPr="0036123C" w:rsidRDefault="00983A28" w:rsidP="002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38781" w14:textId="3518F27B" w:rsidR="00983A28" w:rsidRPr="0036123C" w:rsidRDefault="00983A28" w:rsidP="00983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наукових робіт та участь у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науково-</w:t>
            </w:r>
            <w:r w:rsidRPr="00983A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ій</w:t>
            </w:r>
            <w:r w:rsidRPr="00983A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конференції  з  міжнародною 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частю,  присвяченої  10</w:t>
            </w:r>
            <w:r w:rsidR="0002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-річчю </w:t>
            </w:r>
            <w:r w:rsidRPr="00983A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0F98" w14:textId="40C4CF01" w:rsidR="00983A28" w:rsidRPr="0036123C" w:rsidRDefault="00983A28" w:rsidP="002F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 202</w:t>
            </w:r>
            <w:r w:rsidR="0002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08BF" w14:textId="77777777" w:rsidR="00983A28" w:rsidRPr="0036123C" w:rsidRDefault="00983A28" w:rsidP="002F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A79" w:rsidRPr="0036123C" w14:paraId="34334C52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41227" w14:textId="6E7B1BE3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91471" w14:textId="1C1C8285" w:rsidR="005D7A79" w:rsidRPr="0036123C" w:rsidRDefault="005D7A79" w:rsidP="002F2A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членів гуртку до участі у </w:t>
            </w:r>
            <w:r w:rsidRPr="00510513">
              <w:rPr>
                <w:rFonts w:ascii="Times New Roman" w:hAnsi="Times New Roman" w:cs="Times New Roman"/>
                <w:sz w:val="24"/>
                <w:lang w:val="uk-UA"/>
              </w:rPr>
              <w:t>онлайн-</w:t>
            </w:r>
            <w:proofErr w:type="spellStart"/>
            <w:r w:rsidRPr="00510513">
              <w:rPr>
                <w:rFonts w:ascii="Times New Roman" w:hAnsi="Times New Roman" w:cs="Times New Roman"/>
                <w:sz w:val="24"/>
                <w:lang w:val="uk-UA"/>
              </w:rPr>
              <w:t>хакатоні</w:t>
            </w:r>
            <w:proofErr w:type="spellEnd"/>
            <w:r w:rsidRPr="005105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510513">
              <w:rPr>
                <w:rFonts w:ascii="Times New Roman" w:hAnsi="Times New Roman" w:cs="Times New Roman"/>
                <w:sz w:val="24"/>
                <w:lang w:val="uk-UA"/>
              </w:rPr>
              <w:t>Farmak</w:t>
            </w:r>
            <w:proofErr w:type="spellEnd"/>
            <w:r w:rsidRPr="005105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510513">
              <w:rPr>
                <w:rFonts w:ascii="Times New Roman" w:hAnsi="Times New Roman" w:cs="Times New Roman"/>
                <w:sz w:val="24"/>
                <w:lang w:val="uk-UA"/>
              </w:rPr>
              <w:t>Science</w:t>
            </w:r>
            <w:proofErr w:type="spellEnd"/>
            <w:r w:rsidRPr="005105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510513">
              <w:rPr>
                <w:rFonts w:ascii="Times New Roman" w:hAnsi="Times New Roman" w:cs="Times New Roman"/>
                <w:sz w:val="24"/>
                <w:lang w:val="uk-UA"/>
              </w:rPr>
              <w:t>Start</w:t>
            </w:r>
            <w:proofErr w:type="spellEnd"/>
            <w:r w:rsidRPr="00510513">
              <w:rPr>
                <w:rFonts w:ascii="Times New Roman" w:hAnsi="Times New Roman" w:cs="Times New Roman"/>
                <w:sz w:val="24"/>
                <w:lang w:val="uk-UA"/>
              </w:rPr>
              <w:t xml:space="preserve"> 2.0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2EAF" w14:textId="71F9A829" w:rsidR="005D7A79" w:rsidRPr="0036123C" w:rsidRDefault="005D7A79" w:rsidP="002F2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202</w:t>
            </w:r>
            <w:r w:rsidR="0002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  <w:hideMark/>
          </w:tcPr>
          <w:p w14:paraId="4315BE53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510513" w14:paraId="42E0DAB0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423A" w14:textId="3A001499" w:rsidR="005D7A79" w:rsidRDefault="005D7A79" w:rsidP="002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8F06" w14:textId="017B3972" w:rsidR="005D7A79" w:rsidRPr="0036123C" w:rsidRDefault="005D7A79" w:rsidP="002F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наукових робіт та участь у </w:t>
            </w:r>
            <w:r w:rsidRPr="00983A28">
              <w:rPr>
                <w:rFonts w:ascii="Times New Roman" w:hAnsi="Times New Roman" w:cs="Times New Roman"/>
                <w:sz w:val="24"/>
                <w:szCs w:val="32"/>
              </w:rPr>
              <w:t xml:space="preserve">Х </w:t>
            </w:r>
            <w:proofErr w:type="spellStart"/>
            <w:r w:rsidRPr="00983A28">
              <w:rPr>
                <w:rFonts w:ascii="Times New Roman" w:hAnsi="Times New Roman" w:cs="Times New Roman"/>
                <w:sz w:val="24"/>
                <w:szCs w:val="32"/>
              </w:rPr>
              <w:t>Міжнародній</w:t>
            </w:r>
            <w:proofErr w:type="spellEnd"/>
            <w:r w:rsidRPr="00983A2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83A28">
              <w:rPr>
                <w:rFonts w:ascii="Times New Roman" w:hAnsi="Times New Roman" w:cs="Times New Roman"/>
                <w:sz w:val="24"/>
                <w:szCs w:val="32"/>
              </w:rPr>
              <w:t>науково-практичній</w:t>
            </w:r>
            <w:proofErr w:type="spellEnd"/>
            <w:r w:rsidRPr="00983A2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83A28">
              <w:rPr>
                <w:rFonts w:ascii="Times New Roman" w:hAnsi="Times New Roman" w:cs="Times New Roman"/>
                <w:sz w:val="24"/>
                <w:szCs w:val="32"/>
              </w:rPr>
              <w:t>конференції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CA65" w14:textId="6B0C3261" w:rsidR="005D7A79" w:rsidRPr="0036123C" w:rsidRDefault="005D7A79" w:rsidP="002F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жовтень-листопад 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 w:rsidR="0002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</w:tcPr>
          <w:p w14:paraId="36BE7024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36123C" w14:paraId="1552CCE1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71C5" w14:textId="30230EA5" w:rsidR="005D7A79" w:rsidRPr="0036123C" w:rsidRDefault="005D7A79" w:rsidP="002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3E52" w14:textId="731C4A3A" w:rsidR="005D7A79" w:rsidRPr="0036123C" w:rsidRDefault="005D7A79" w:rsidP="002F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членів СНТ та розглядання питань всеукраїнських та міжнародних грантових програм, пошук наукових конференцій та симпозіумів для публікування наукових статей, програми по обміну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студентів Study tours to Poland, Horizon 2020, Be in Progress 3 Poland, Work and  Study Canada, Work </w:t>
            </w:r>
            <w:proofErr w:type="spellStart"/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Study</w:t>
            </w:r>
            <w:proofErr w:type="spellEnd"/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Australia</w:t>
            </w:r>
            <w:proofErr w:type="spellEnd"/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 </w:t>
            </w:r>
            <w:proofErr w:type="spellStart"/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Work</w:t>
            </w:r>
            <w:proofErr w:type="spellEnd"/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Travel</w:t>
            </w:r>
            <w:proofErr w:type="spellEnd"/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USA.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D2FC" w14:textId="65CC698D" w:rsidR="005D7A79" w:rsidRPr="0036123C" w:rsidRDefault="005D7A79" w:rsidP="002F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202</w:t>
            </w:r>
            <w:r w:rsidR="0002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</w:tcPr>
          <w:p w14:paraId="4D1E0FD9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E820AB" w14:paraId="44F34E2B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F14B" w14:textId="23A0DB8E" w:rsidR="005D7A79" w:rsidRDefault="005D7A79" w:rsidP="002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9792" w14:textId="25FCC770" w:rsidR="005D7A79" w:rsidRDefault="005D7A79" w:rsidP="002F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тем наукової роботи студентів-членів СНТ.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A743" w14:textId="0CA1CD31" w:rsidR="005D7A79" w:rsidRDefault="005D7A79" w:rsidP="002F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202</w:t>
            </w:r>
            <w:r w:rsidR="0002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</w:tcPr>
          <w:p w14:paraId="628C8C68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36123C" w14:paraId="60ACBCBC" w14:textId="77777777" w:rsidTr="002F2A17">
        <w:trPr>
          <w:trHeight w:val="63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BB49" w14:textId="47407374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49CA9" w14:textId="3DEE6342" w:rsidR="005D7A79" w:rsidRPr="0036123C" w:rsidRDefault="005D7A79" w:rsidP="002F2A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до участі у </w:t>
            </w:r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VII</w:t>
            </w:r>
            <w:r w:rsidR="000268A7" w:rsidRPr="0036123C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6123C">
              <w:rPr>
                <w:sz w:val="24"/>
                <w:szCs w:val="24"/>
              </w:rPr>
              <w:t xml:space="preserve">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міжнародн</w:t>
            </w:r>
            <w:r w:rsidRPr="003612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ій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науков</w:t>
            </w:r>
            <w:r w:rsidRPr="003612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ій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конференці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ї</w:t>
            </w:r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молодих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вчених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студентів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Перспективи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розвитку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біології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медицини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і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фармації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3612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(м. Шимкент, Республіка Казахстан)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E1A1" w14:textId="4DC852B8" w:rsidR="005D7A79" w:rsidRPr="0036123C" w:rsidRDefault="005D7A79" w:rsidP="004D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202</w:t>
            </w:r>
            <w:r w:rsidR="0002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  <w:hideMark/>
          </w:tcPr>
          <w:p w14:paraId="6D5E95FB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36123C" w14:paraId="60C0B38F" w14:textId="77777777" w:rsidTr="002F2A17">
        <w:trPr>
          <w:trHeight w:val="63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5C79" w14:textId="6A308E92" w:rsidR="005D7A79" w:rsidRPr="0036123C" w:rsidRDefault="005D7A79" w:rsidP="002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5C56" w14:textId="4E514060" w:rsidR="005D7A79" w:rsidRPr="0036123C" w:rsidRDefault="005D7A79" w:rsidP="002F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до участі у конкурсі «Кращий науковець СНТ», «Кращий науковий керівник», «Краще студентське наукове товариство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НФаУ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0292" w14:textId="1EFE1A3F" w:rsidR="005D7A79" w:rsidRPr="0036123C" w:rsidRDefault="005D7A79" w:rsidP="004D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202</w:t>
            </w:r>
            <w:r w:rsidR="0002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</w:tcPr>
          <w:p w14:paraId="1D805EC7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36123C" w14:paraId="02819B6B" w14:textId="77777777" w:rsidTr="002F2A17">
        <w:trPr>
          <w:trHeight w:val="63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D718" w14:textId="73F5530B" w:rsidR="005D7A79" w:rsidRDefault="005D7A79" w:rsidP="002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94F9" w14:textId="314F221A" w:rsidR="005D7A79" w:rsidRPr="0036123C" w:rsidRDefault="005D7A79" w:rsidP="00700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літературних довідок за темами наукових робіт та їх обговорення. Підготовка матеріалів та подання до участі у Харківському регіональному конкурсі студентських наукових робіт з природничих, технічних та гуманітарних наук.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0BD1" w14:textId="43116A2A" w:rsidR="005D7A79" w:rsidRPr="0036123C" w:rsidRDefault="005D7A79" w:rsidP="0027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листопад-грудень 202</w:t>
            </w:r>
            <w:r w:rsidR="0002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</w:tcPr>
          <w:p w14:paraId="48F53867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36123C" w14:paraId="113A0216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708E" w14:textId="665E2A86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10. 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7E5E1" w14:textId="1399F109" w:rsidR="005D7A79" w:rsidRPr="0036123C" w:rsidRDefault="005D7A79" w:rsidP="002F2A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наукових робіт та участь у </w:t>
            </w:r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II</w:t>
            </w:r>
            <w:r w:rsidR="000268A7" w:rsidRPr="0036123C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Всеукраїнській</w:t>
            </w:r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науков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о-практичній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конференці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ї</w:t>
            </w:r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 міжнародною участю «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Youth Pharmacy Science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», яка відбудеться 7-8 грудня 202</w:t>
            </w:r>
            <w:r w:rsidR="000268A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D0F6" w14:textId="5E782A53" w:rsidR="005D7A79" w:rsidRPr="0036123C" w:rsidRDefault="005D7A79" w:rsidP="004D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листопад-грудень 202</w:t>
            </w:r>
            <w:r w:rsidR="0002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  <w:hideMark/>
          </w:tcPr>
          <w:p w14:paraId="454F609B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36123C" w14:paraId="37B7D1FD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F40B" w14:textId="671EBAA2" w:rsidR="005D7A79" w:rsidRDefault="005D7A79" w:rsidP="002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0197" w14:textId="6C67C1D3" w:rsidR="005D7A79" w:rsidRPr="00207A60" w:rsidRDefault="005D7A79" w:rsidP="0020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Виступ з доповідями згідно виконання планів науково-дослідних робіт.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F585" w14:textId="70A41DA3" w:rsidR="005D7A79" w:rsidRPr="0036123C" w:rsidRDefault="005D7A79" w:rsidP="0027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 202</w:t>
            </w:r>
            <w:r w:rsidR="0002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</w:tcPr>
          <w:p w14:paraId="1C31A5F1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36123C" w14:paraId="7FB5EAAB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ECF6B" w14:textId="4B936A5A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12. 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3C60" w14:textId="20D55628" w:rsidR="005D7A79" w:rsidRPr="0036123C" w:rsidRDefault="005D7A79" w:rsidP="002F2A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Захист кваліфікаційних робіт здобувачів вищої освіти напряму підготовки «226 Фармація» 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фармацевтичного факультету, факультету фармацевтичного менеджменту та технологій, медико-фармацевтичного факультету та факультету з підготовки іноземних громадян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F621" w14:textId="4135EF11" w:rsidR="005D7A79" w:rsidRPr="0036123C" w:rsidRDefault="005D7A79" w:rsidP="004D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січень-лютий 202</w:t>
            </w:r>
            <w:r w:rsidR="0002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  <w:hideMark/>
          </w:tcPr>
          <w:p w14:paraId="7A7F4639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4D2382" w14:paraId="30567D87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19A4" w14:textId="4F837D4C" w:rsidR="005D7A79" w:rsidRDefault="005D7A79" w:rsidP="002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A170" w14:textId="52CAC111" w:rsidR="005D7A79" w:rsidRPr="0036123C" w:rsidRDefault="005D7A79" w:rsidP="00C4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Збори гуртка. Заслуховування доповідей та рекомендацій щодо включення до програми щорічної наукової конференції студентів та молодих вчених.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1F13" w14:textId="0E364465" w:rsidR="005D7A79" w:rsidRPr="0036123C" w:rsidRDefault="005D7A79" w:rsidP="004D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січень-лютий 202</w:t>
            </w:r>
            <w:r w:rsidR="0002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</w:tcPr>
          <w:p w14:paraId="6F05107D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36123C" w14:paraId="62BBCC45" w14:textId="77777777" w:rsidTr="002F2A17">
        <w:trPr>
          <w:trHeight w:val="876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ACF8" w14:textId="316CCED1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04989" w14:textId="5DED646F" w:rsidR="005D7A79" w:rsidRPr="0036123C" w:rsidRDefault="005D7A79" w:rsidP="002F2A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Публікація тез доповідей та підготовка ілюстративного матеріалу до щорічної наукової конференції студентів та молодих вчених.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1E364" w14:textId="0DD421FE" w:rsidR="005D7A79" w:rsidRPr="0036123C" w:rsidRDefault="005D7A79" w:rsidP="00C4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202</w:t>
            </w:r>
            <w:r w:rsidR="0002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  <w:hideMark/>
          </w:tcPr>
          <w:p w14:paraId="0ADD315F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36123C" w14:paraId="17A67144" w14:textId="77777777" w:rsidTr="002F2A17">
        <w:trPr>
          <w:trHeight w:val="876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9B899" w14:textId="5EC87B92" w:rsidR="005D7A79" w:rsidRPr="0036123C" w:rsidRDefault="005D7A79" w:rsidP="0036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6D5E" w14:textId="5659D7F7" w:rsidR="005D7A79" w:rsidRPr="0036123C" w:rsidRDefault="005D7A79" w:rsidP="002F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Оформлення та захист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кваліфікаційних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робіт. Складання звіту, обговорення підсумків роботи за поточний рік.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9A4C" w14:textId="1A860DCC" w:rsidR="005D7A79" w:rsidRPr="0036123C" w:rsidRDefault="005D7A79" w:rsidP="0036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травень-червень 202</w:t>
            </w:r>
            <w:r w:rsidR="0002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</w:tcPr>
          <w:p w14:paraId="1D8F25B6" w14:textId="77777777" w:rsidR="005D7A79" w:rsidRPr="0036123C" w:rsidRDefault="005D7A79" w:rsidP="0036123C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</w:tbl>
    <w:p w14:paraId="72E2586D" w14:textId="77777777" w:rsidR="0036123C" w:rsidRDefault="0036123C" w:rsidP="00276A6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bookmarkStart w:id="0" w:name="_GoBack"/>
      <w:bookmarkEnd w:id="0"/>
    </w:p>
    <w:p w14:paraId="595B1A60" w14:textId="77777777" w:rsidR="00C403B4" w:rsidRDefault="00C403B4" w:rsidP="003660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14:paraId="62E328B1" w14:textId="02EA4E0E" w:rsidR="00276A6E" w:rsidRPr="00AE3191" w:rsidRDefault="0036123C" w:rsidP="0036609A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0"/>
          <w:lang w:val="uk-UA" w:eastAsia="ru-RU"/>
        </w:rPr>
      </w:pPr>
      <w:r w:rsidRPr="00AE319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З</w:t>
      </w:r>
      <w:r w:rsidR="00276A6E" w:rsidRPr="00AE319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ав</w:t>
      </w:r>
      <w:r w:rsidR="0036609A" w:rsidRPr="00AE319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ідувачка каф. АТЛ, проф.,                        </w:t>
      </w:r>
      <w:r w:rsidR="00276A6E" w:rsidRPr="00AE319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 </w:t>
      </w:r>
      <w:r w:rsidR="0036609A" w:rsidRPr="00AE319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Лілія </w:t>
      </w:r>
      <w:r w:rsidR="00276A6E" w:rsidRPr="00AE319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 </w:t>
      </w:r>
      <w:r w:rsidR="0036609A" w:rsidRPr="00AE319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ВИШНЕВСЬКА</w:t>
      </w:r>
    </w:p>
    <w:p w14:paraId="3F9D0596" w14:textId="2BCBF455" w:rsidR="00276A6E" w:rsidRPr="00AE3191" w:rsidRDefault="008F772C" w:rsidP="0036609A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0"/>
          <w:lang w:val="uk-UA" w:eastAsia="ru-RU"/>
        </w:rPr>
      </w:pPr>
      <w:r w:rsidRPr="00AE319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Відповідальна за роботу СНТ, ас.</w:t>
      </w:r>
      <w:r w:rsidR="0036609A" w:rsidRPr="00AE319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                  Ілона КОНОВАЛЕНКО</w:t>
      </w:r>
    </w:p>
    <w:p w14:paraId="05EC2BEE" w14:textId="77777777" w:rsidR="003460A3" w:rsidRPr="0036123C" w:rsidRDefault="003460A3">
      <w:pPr>
        <w:rPr>
          <w:lang w:val="uk-UA"/>
        </w:rPr>
      </w:pPr>
    </w:p>
    <w:sectPr w:rsidR="003460A3" w:rsidRPr="0036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D4"/>
    <w:rsid w:val="000268A7"/>
    <w:rsid w:val="00207A60"/>
    <w:rsid w:val="00276A6E"/>
    <w:rsid w:val="002C770B"/>
    <w:rsid w:val="002F2A17"/>
    <w:rsid w:val="003460A3"/>
    <w:rsid w:val="0036123C"/>
    <w:rsid w:val="0036609A"/>
    <w:rsid w:val="00470B2F"/>
    <w:rsid w:val="004D2382"/>
    <w:rsid w:val="00510513"/>
    <w:rsid w:val="005D7A79"/>
    <w:rsid w:val="00700552"/>
    <w:rsid w:val="007534C4"/>
    <w:rsid w:val="008025D4"/>
    <w:rsid w:val="008F772C"/>
    <w:rsid w:val="00983A28"/>
    <w:rsid w:val="00AE3191"/>
    <w:rsid w:val="00C403B4"/>
    <w:rsid w:val="00C40BEE"/>
    <w:rsid w:val="00E820AB"/>
    <w:rsid w:val="00F8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03FE"/>
  <w15:chartTrackingRefBased/>
  <w15:docId w15:val="{0D4D1B26-DF80-45CB-9100-13DFC419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1973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pc2</dc:creator>
  <cp:keywords/>
  <dc:description/>
  <cp:lastModifiedBy>ATL</cp:lastModifiedBy>
  <cp:revision>9</cp:revision>
  <dcterms:created xsi:type="dcterms:W3CDTF">2020-08-31T08:52:00Z</dcterms:created>
  <dcterms:modified xsi:type="dcterms:W3CDTF">2023-02-20T11:06:00Z</dcterms:modified>
</cp:coreProperties>
</file>